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FF214">
      <w:pPr>
        <w:pStyle w:val="20"/>
        <w:keepNext w:val="0"/>
        <w:keepLines w:val="0"/>
        <w:widowControl/>
        <w:suppressLineNumbers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Commercial Leadership Program</w:t>
      </w:r>
    </w:p>
    <w:p w14:paraId="36B87BF2">
      <w:pPr>
        <w:pStyle w:val="20"/>
        <w:keepNext w:val="0"/>
        <w:keepLines w:val="0"/>
        <w:widowControl/>
        <w:suppressLineNumbers w:val="0"/>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商业领导力管理培训生项目CLP</w:t>
      </w:r>
    </w:p>
    <w:p w14:paraId="02EEBA1E">
      <w:pPr>
        <w:pStyle w:val="20"/>
        <w:keepNext w:val="0"/>
        <w:keepLines w:val="0"/>
        <w:widowControl/>
        <w:suppressLineNumbers w:val="0"/>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职位描述：</w:t>
      </w:r>
    </w:p>
    <w:p w14:paraId="5AEE9D0D">
      <w:pPr>
        <w:pStyle w:val="20"/>
        <w:keepNext w:val="0"/>
        <w:keepLines w:val="0"/>
        <w:widowControl/>
        <w:suppressLineNumbers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商业领导力管理培训生项目（CLP）是为公司培养未来商业领导人的管理培训生项目，包含一个pre-assignment以及两个为期各</w:t>
      </w:r>
      <w:r>
        <w:rPr>
          <w:rFonts w:hint="eastAsia" w:ascii="微软雅黑" w:hAnsi="微软雅黑" w:eastAsia="微软雅黑" w:cs="微软雅黑"/>
          <w:color w:val="auto"/>
          <w:sz w:val="24"/>
          <w:szCs w:val="24"/>
          <w:lang w:val="en-US" w:eastAsia="zh-CN"/>
        </w:rPr>
        <w:t>一</w:t>
      </w:r>
      <w:r>
        <w:rPr>
          <w:rFonts w:hint="eastAsia" w:ascii="微软雅黑" w:hAnsi="微软雅黑" w:eastAsia="微软雅黑" w:cs="微软雅黑"/>
          <w:color w:val="auto"/>
          <w:sz w:val="24"/>
          <w:szCs w:val="24"/>
        </w:rPr>
        <w:t>年的，在销售、产品销售等跨越不同职能、不同地区的颇具挑战的轮岗，同时提供涵盖领导力、销售、市场、产品等方面的诸多培训课程。通过轮岗和培训，项目成员能够全面了解我们的产品、行业和客户，并不断提升销售、产品销售方面的技能，全方位锻炼领导力，为走上一线销售岗位，以及长远职业发展奠定坚实的基础。</w:t>
      </w:r>
    </w:p>
    <w:p w14:paraId="6D6CD8ED">
      <w:pPr>
        <w:pStyle w:val="20"/>
        <w:keepNext w:val="0"/>
        <w:keepLines w:val="0"/>
        <w:widowControl/>
        <w:suppressLineNumbers w:val="0"/>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我们的特色：</w:t>
      </w:r>
    </w:p>
    <w:p w14:paraId="3149A6CD">
      <w:pPr>
        <w:pStyle w:val="20"/>
        <w:keepNext w:val="0"/>
        <w:keepLines w:val="0"/>
        <w:widowControl/>
        <w:numPr>
          <w:ilvl w:val="0"/>
          <w:numId w:val="1"/>
        </w:numPr>
        <w:suppressLineNumbers w:val="0"/>
        <w:ind w:left="420" w:leftChars="0" w:hanging="42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多样化和定制化的培养方案：每一位CLP同学都会有一个既定的培养目标。培养方案将以此目标为基础，结合业务部门实际需求来安排，确保每个轮岗既贴合业务实际面临的挑战，又带给CLP足够的成长空间，职场小白也能快速成长；</w:t>
      </w:r>
    </w:p>
    <w:p w14:paraId="71516AE2">
      <w:pPr>
        <w:pStyle w:val="20"/>
        <w:keepNext w:val="0"/>
        <w:keepLines w:val="0"/>
        <w:widowControl/>
        <w:numPr>
          <w:ilvl w:val="0"/>
          <w:numId w:val="1"/>
        </w:numPr>
        <w:suppressLineNumbers w:val="0"/>
        <w:ind w:left="420" w:leftChars="0" w:hanging="42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人才培育的文化和机制：GE医疗的DNA之一就是人才培养。有业界资深经理人担任导师，有HRBP和CLP学长学姐提供职业发展辅导，有积极分享和帮助年轻人的团队同事，有系统的培训，有历练的机会。种子选手从不“流浪”！我们拥有海量资源，帮助刚步入职场的你，在职业发展的道路上不迷路；这些是GE医疗的CLP管理培训生项目被认可的最大原因。</w:t>
      </w:r>
    </w:p>
    <w:p w14:paraId="60E7E05E">
      <w:pPr>
        <w:pStyle w:val="20"/>
        <w:keepNext w:val="0"/>
        <w:keepLines w:val="0"/>
        <w:widowControl/>
        <w:suppressLineNumbers w:val="0"/>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任职要求：</w:t>
      </w:r>
    </w:p>
    <w:p w14:paraId="6A097791">
      <w:pPr>
        <w:pStyle w:val="20"/>
        <w:keepNext w:val="0"/>
        <w:keepLines w:val="0"/>
        <w:widowControl/>
        <w:numPr>
          <w:ilvl w:val="0"/>
          <w:numId w:val="2"/>
        </w:numPr>
        <w:suppressLineNumbers w:val="0"/>
        <w:ind w:left="420" w:leftChars="0" w:hanging="42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海内外应届毕业生（202</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年7月底之前毕业）；</w:t>
      </w:r>
    </w:p>
    <w:p w14:paraId="714AA7EA">
      <w:pPr>
        <w:pStyle w:val="20"/>
        <w:keepNext w:val="0"/>
        <w:keepLines w:val="0"/>
        <w:widowControl/>
        <w:numPr>
          <w:ilvl w:val="0"/>
          <w:numId w:val="2"/>
        </w:numPr>
        <w:suppressLineNumbers w:val="0"/>
        <w:ind w:left="420" w:leftChars="0" w:hanging="42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销售或产品销售方向岗位：本科及以上学历，专业不限，临床医学、生物医学工程、医学影像专业、商科等相关专业优先；</w:t>
      </w:r>
    </w:p>
    <w:p w14:paraId="1C42291E">
      <w:pPr>
        <w:pStyle w:val="20"/>
        <w:keepNext w:val="0"/>
        <w:keepLines w:val="0"/>
        <w:widowControl/>
        <w:numPr>
          <w:ilvl w:val="0"/>
          <w:numId w:val="2"/>
        </w:numPr>
        <w:suppressLineNumbers w:val="0"/>
        <w:ind w:left="420" w:leftChars="0" w:hanging="42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对医疗行业有基本的了解，对商务（销售）工作充满兴趣，勇于接受挑战、承担压力，踏实肯干，结果导向；</w:t>
      </w:r>
    </w:p>
    <w:p w14:paraId="614DFA52">
      <w:pPr>
        <w:pStyle w:val="20"/>
        <w:keepNext w:val="0"/>
        <w:keepLines w:val="0"/>
        <w:widowControl/>
        <w:numPr>
          <w:ilvl w:val="0"/>
          <w:numId w:val="2"/>
        </w:numPr>
        <w:suppressLineNumbers w:val="0"/>
        <w:ind w:left="420" w:leftChars="0" w:hanging="42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内驱力强，渴望卓越，具备领导力潜质；</w:t>
      </w:r>
    </w:p>
    <w:p w14:paraId="1A0A4E77">
      <w:pPr>
        <w:pStyle w:val="20"/>
        <w:keepNext w:val="0"/>
        <w:keepLines w:val="0"/>
        <w:widowControl/>
        <w:numPr>
          <w:ilvl w:val="0"/>
          <w:numId w:val="2"/>
        </w:numPr>
        <w:suppressLineNumbers w:val="0"/>
        <w:ind w:left="420" w:leftChars="0" w:hanging="42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较强的沟通能力和团队协作能力，善于倾听与理解他人；</w:t>
      </w:r>
    </w:p>
    <w:p w14:paraId="3603E3E1">
      <w:pPr>
        <w:pStyle w:val="20"/>
        <w:keepNext w:val="0"/>
        <w:keepLines w:val="0"/>
        <w:widowControl/>
        <w:numPr>
          <w:ilvl w:val="0"/>
          <w:numId w:val="2"/>
        </w:numPr>
        <w:suppressLineNumbers w:val="0"/>
        <w:ind w:left="420" w:leftChars="0" w:hanging="42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较强的逻辑思维和分析能力；</w:t>
      </w:r>
    </w:p>
    <w:p w14:paraId="6C4D4988">
      <w:pPr>
        <w:pStyle w:val="20"/>
        <w:keepNext w:val="0"/>
        <w:keepLines w:val="0"/>
        <w:widowControl/>
        <w:numPr>
          <w:ilvl w:val="0"/>
          <w:numId w:val="2"/>
        </w:numPr>
        <w:suppressLineNumbers w:val="0"/>
        <w:ind w:left="420" w:leftChars="0" w:hanging="42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优秀的中英文表达能力。</w:t>
      </w:r>
    </w:p>
    <w:p w14:paraId="3F392136">
      <w:pPr>
        <w:pStyle w:val="21"/>
        <w:keepNext w:val="0"/>
        <w:keepLines w:val="0"/>
        <w:widowControl/>
        <w:suppressLineNumbers w:val="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工作地点：</w:t>
      </w:r>
    </w:p>
    <w:p w14:paraId="616CD9EE">
      <w:pPr>
        <w:pStyle w:val="21"/>
        <w:keepNext w:val="0"/>
        <w:keepLines w:val="0"/>
        <w:widowControl/>
        <w:suppressLineNumbers w:val="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北京、长沙、成都、南宁、广州、杭州、长春、济南、昆明、南昌、南京、上海、沈阳、石家庄、太原、天津、武汉、西安、厦门、重庆、郑州</w:t>
      </w:r>
    </w:p>
    <w:p w14:paraId="487CFDE4">
      <w:pPr>
        <w:pStyle w:val="20"/>
        <w:keepNext w:val="0"/>
        <w:keepLines w:val="0"/>
        <w:widowControl/>
        <w:suppressLineNumbers w:val="0"/>
        <w:rPr>
          <w:rFonts w:hint="eastAsia" w:ascii="微软雅黑" w:hAnsi="微软雅黑" w:eastAsia="微软雅黑" w:cs="微软雅黑"/>
          <w:color w:val="auto"/>
          <w:sz w:val="24"/>
          <w:szCs w:val="24"/>
        </w:rPr>
      </w:pPr>
    </w:p>
    <w:p w14:paraId="0BE3EA56">
      <w:pPr>
        <w:pStyle w:val="20"/>
        <w:widowControl/>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Edison Engineering Development Program</w:t>
      </w:r>
    </w:p>
    <w:p w14:paraId="7F7552F0">
      <w:pPr>
        <w:pStyle w:val="20"/>
        <w:widowControl/>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爱迪生工程技术管理培训生项目EEDP</w:t>
      </w:r>
    </w:p>
    <w:p w14:paraId="3EA16830">
      <w:pPr>
        <w:pStyle w:val="20"/>
        <w:widowControl/>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职位描述：</w:t>
      </w:r>
    </w:p>
    <w:p w14:paraId="4B71DAC6">
      <w:pPr>
        <w:pStyle w:val="20"/>
        <w:widowControl/>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爱迪生工程技术管理培训生项目（EEDP）是为GE医疗培养未来的技术精英和技术领军者的管理培训生项目。通过2年在不同研发岗位颇具挑战的轮岗和一系列丰富的技术和领导力培训课程，项目成员能够具备优秀工程技术人才的综合素质，并在职业早期加速提升技术研发与创新的核心技能，全方位锻炼领导力，为长远职业发展奠定坚实的基础。</w:t>
      </w:r>
    </w:p>
    <w:p w14:paraId="1A8C93A7">
      <w:pPr>
        <w:pStyle w:val="20"/>
        <w:widowControl/>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我们的特色：</w:t>
      </w:r>
    </w:p>
    <w:p w14:paraId="14824A18">
      <w:pPr>
        <w:pStyle w:val="20"/>
        <w:widowControl/>
        <w:numPr>
          <w:ilvl w:val="0"/>
          <w:numId w:val="3"/>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精心设计的培养方案：每一位EEDP同学都会在轮岗和学习中找到自己最感兴趣的专业成长领域，成为长期发展的目标，并在2年充满挑战的研发项目经历中拓展技术深度和广度；</w:t>
      </w:r>
    </w:p>
    <w:p w14:paraId="720B2CC4">
      <w:pPr>
        <w:pStyle w:val="20"/>
        <w:widowControl/>
        <w:numPr>
          <w:ilvl w:val="0"/>
          <w:numId w:val="3"/>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人才培育的文化和机制：GE医疗的DNA之一就是人才培养，有用心培养年轻人的优秀经理人，有提供职业发展辅导的HR哥哥姐姐，有乐于带领年轻人的资深技术牛人，有充分的实战中历练的机会——从前瞻性技术研究，到扎实的新产品研发，从热门的AI应用到面向客户的设计思维，综合而系统的培训与项目实践，帮助志在医疗技术领域长期发展的理工科同学打造技术、创新、领导力等方面的综合技能。</w:t>
      </w:r>
    </w:p>
    <w:p w14:paraId="47AC88EE">
      <w:pPr>
        <w:pStyle w:val="20"/>
        <w:widowControl/>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任职要求：</w:t>
      </w:r>
    </w:p>
    <w:p w14:paraId="4F344D1D">
      <w:pPr>
        <w:pStyle w:val="20"/>
        <w:widowControl/>
        <w:numPr>
          <w:ilvl w:val="0"/>
          <w:numId w:val="4"/>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海内外应届毕业生（2025年7月底之前毕业）；</w:t>
      </w:r>
    </w:p>
    <w:p w14:paraId="36A90A21">
      <w:pPr>
        <w:pStyle w:val="20"/>
        <w:widowControl/>
        <w:numPr>
          <w:ilvl w:val="0"/>
          <w:numId w:val="4"/>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硕士学历，专业方向为生物医学工程、图像处理与算法、软件开发/计算机工程、电气工程、机械工程等，详见下方专业方向列表（算法方向考虑博士毕业生）</w:t>
      </w:r>
    </w:p>
    <w:p w14:paraId="34291827">
      <w:pPr>
        <w:pStyle w:val="20"/>
        <w:widowControl/>
        <w:numPr>
          <w:ilvl w:val="0"/>
          <w:numId w:val="4"/>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对医疗行业有基本的了解，对技术研发工作充满热情，勇于创新，接受挑战；</w:t>
      </w:r>
    </w:p>
    <w:p w14:paraId="03E9382D">
      <w:pPr>
        <w:pStyle w:val="20"/>
        <w:widowControl/>
        <w:numPr>
          <w:ilvl w:val="0"/>
          <w:numId w:val="4"/>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较强的逻辑思维和分析能力；自信乐观、积极主动、快速学习、善于解决问题；</w:t>
      </w:r>
    </w:p>
    <w:p w14:paraId="0FA2B357">
      <w:pPr>
        <w:pStyle w:val="20"/>
        <w:widowControl/>
        <w:numPr>
          <w:ilvl w:val="0"/>
          <w:numId w:val="4"/>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较强的的团队协作能力，具备领导力潜质；</w:t>
      </w:r>
    </w:p>
    <w:p w14:paraId="441CF5B9">
      <w:pPr>
        <w:pStyle w:val="20"/>
        <w:widowControl/>
        <w:numPr>
          <w:ilvl w:val="0"/>
          <w:numId w:val="4"/>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较强的沟通能力，优秀的中英文表达能力</w:t>
      </w:r>
    </w:p>
    <w:p w14:paraId="154511FE">
      <w:pPr>
        <w:pStyle w:val="20"/>
        <w:widowControl/>
        <w:numPr>
          <w:ilvl w:val="0"/>
          <w:numId w:val="4"/>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专业方向列表：</w:t>
      </w:r>
    </w:p>
    <w:p w14:paraId="7496930E">
      <w:pPr>
        <w:pStyle w:val="20"/>
        <w:widowControl/>
        <w:numPr>
          <w:ilvl w:val="0"/>
          <w:numId w:val="5"/>
        </w:numP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电气工程方向：</w:t>
      </w:r>
    </w:p>
    <w:p w14:paraId="125AC82A">
      <w:pPr>
        <w:pStyle w:val="20"/>
        <w:widowControl/>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模拟/数字电路设计，嵌入式系统，电力电子，FPGA，嵌入式软件编程，运动控制，熟悉相关的设计和仿真验证工具；</w:t>
      </w:r>
    </w:p>
    <w:p w14:paraId="628DD855">
      <w:pPr>
        <w:pStyle w:val="20"/>
        <w:widowControl/>
        <w:numPr>
          <w:ilvl w:val="0"/>
          <w:numId w:val="5"/>
        </w:numPr>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机械工程方向</w:t>
      </w:r>
      <w:r>
        <w:rPr>
          <w:rFonts w:hint="eastAsia" w:ascii="微软雅黑" w:hAnsi="微软雅黑" w:eastAsia="微软雅黑" w:cs="微软雅黑"/>
          <w:color w:val="auto"/>
          <w:sz w:val="24"/>
          <w:szCs w:val="24"/>
        </w:rPr>
        <w:t>：</w:t>
      </w:r>
    </w:p>
    <w:p w14:paraId="2761F0A0">
      <w:pPr>
        <w:pStyle w:val="20"/>
        <w:widowControl/>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结构件设计，机箱机柜设计，运动机构，悬吊装置设计等；静力学和动力学仿真;熟练使用机械设计软件如Pro-E或Solid Works；</w:t>
      </w:r>
    </w:p>
    <w:p w14:paraId="6614FDB5">
      <w:pPr>
        <w:pStyle w:val="20"/>
        <w:widowControl/>
        <w:numPr>
          <w:ilvl w:val="0"/>
          <w:numId w:val="5"/>
        </w:numP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软件与计算机工程方向：</w:t>
      </w:r>
    </w:p>
    <w:p w14:paraId="4A035A53">
      <w:pPr>
        <w:pStyle w:val="20"/>
        <w:widowControl/>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软件工程，计算机科学与技术，生物医学工程，图像处理，电子工程，通信工程，熟练使用Java，C/C++，Python等编程语言，了解micro-service structure，了解Linux OS；</w:t>
      </w:r>
    </w:p>
    <w:p w14:paraId="63C2161B">
      <w:pPr>
        <w:pStyle w:val="20"/>
        <w:widowControl/>
        <w:numPr>
          <w:ilvl w:val="0"/>
          <w:numId w:val="5"/>
        </w:numP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图像处理与算法方向：</w:t>
      </w:r>
    </w:p>
    <w:p w14:paraId="6F78A836">
      <w:pPr>
        <w:pStyle w:val="20"/>
        <w:widowControl/>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生物医学工程（仪器设计方向），电子工程，通信工程，建模与算法模型，图像处理、优化与重建，机器学习，深度学习，高等数学，物理等专业，熟练使用Matlab或Python；</w:t>
      </w:r>
    </w:p>
    <w:p w14:paraId="0AE3237C">
      <w:pPr>
        <w:pStyle w:val="20"/>
        <w:widowControl/>
        <w:numPr>
          <w:ilvl w:val="0"/>
          <w:numId w:val="5"/>
        </w:numP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系统设计方向：</w:t>
      </w:r>
    </w:p>
    <w:p w14:paraId="06EE6698">
      <w:pPr>
        <w:pStyle w:val="20"/>
        <w:widowControl/>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生物医学工程（仪器设计方向），医工交叉学科，工程物理，高等数学，统计学，理工科跨专业或双学位毕业生</w:t>
      </w:r>
    </w:p>
    <w:p w14:paraId="5376E083">
      <w:pPr>
        <w:pStyle w:val="20"/>
        <w:widowControl/>
        <w:numPr>
          <w:ilvl w:val="0"/>
          <w:numId w:val="5"/>
        </w:numP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工业设计方向：</w:t>
      </w:r>
    </w:p>
    <w:p w14:paraId="36DA101C">
      <w:pPr>
        <w:pStyle w:val="20"/>
        <w:widowControl/>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人机交互设计；用户体验研究等</w:t>
      </w:r>
    </w:p>
    <w:p w14:paraId="686FCDF6">
      <w:pPr>
        <w:pStyle w:val="20"/>
        <w:widowControl/>
        <w:rPr>
          <w:rFonts w:hint="eastAsia" w:ascii="微软雅黑" w:hAnsi="微软雅黑" w:eastAsia="微软雅黑" w:cs="微软雅黑"/>
          <w:color w:val="auto"/>
          <w:sz w:val="24"/>
          <w:szCs w:val="24"/>
        </w:rPr>
      </w:pPr>
    </w:p>
    <w:p w14:paraId="567EB8F8">
      <w:pPr>
        <w:pStyle w:val="20"/>
        <w:widowControl/>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以上各个专业方向，有相关实习或实际工程项目经验的同学优先。</w:t>
      </w:r>
    </w:p>
    <w:p w14:paraId="563982BB">
      <w:pPr>
        <w:pStyle w:val="20"/>
        <w:widowControl/>
        <w:rPr>
          <w:rFonts w:hint="eastAsia" w:ascii="微软雅黑" w:hAnsi="微软雅黑" w:eastAsia="微软雅黑" w:cs="微软雅黑"/>
          <w:b/>
          <w:bCs/>
          <w:color w:val="auto"/>
          <w:sz w:val="24"/>
          <w:szCs w:val="24"/>
        </w:rPr>
      </w:pPr>
    </w:p>
    <w:p w14:paraId="37EF03A4">
      <w:pPr>
        <w:pStyle w:val="20"/>
        <w:widowControl/>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工作地点：</w:t>
      </w:r>
    </w:p>
    <w:p w14:paraId="37EF03A5">
      <w:pPr>
        <w:pStyle w:val="20"/>
        <w:widowControl/>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"https://xym.51job.com/personal/personal_applyjob.aspx?ctmid=7466690&amp;jobid=153817433" </w:instrText>
      </w:r>
      <w:r>
        <w:rPr>
          <w:rFonts w:hint="eastAsia" w:ascii="微软雅黑" w:hAnsi="微软雅黑" w:eastAsia="微软雅黑" w:cs="微软雅黑"/>
          <w:color w:val="auto"/>
          <w:sz w:val="24"/>
          <w:szCs w:val="24"/>
        </w:rPr>
        <w:fldChar w:fldCharType="separate"/>
      </w:r>
      <w:r>
        <w:rPr>
          <w:rStyle w:val="11"/>
          <w:rFonts w:hint="eastAsia" w:ascii="微软雅黑" w:hAnsi="微软雅黑" w:eastAsia="微软雅黑" w:cs="微软雅黑"/>
          <w:color w:val="auto"/>
          <w:sz w:val="24"/>
          <w:szCs w:val="24"/>
        </w:rPr>
        <w:t>北京</w:t>
      </w:r>
      <w:r>
        <w:rPr>
          <w:rStyle w:val="11"/>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"https://xym.51job.com/personal/personal_applyjob.aspx?ctmid=7466690&amp;jobid=153837942" </w:instrText>
      </w:r>
      <w:r>
        <w:rPr>
          <w:rFonts w:hint="eastAsia" w:ascii="微软雅黑" w:hAnsi="微软雅黑" w:eastAsia="微软雅黑" w:cs="微软雅黑"/>
          <w:color w:val="auto"/>
          <w:sz w:val="24"/>
          <w:szCs w:val="24"/>
        </w:rPr>
        <w:fldChar w:fldCharType="separate"/>
      </w:r>
      <w:r>
        <w:rPr>
          <w:rStyle w:val="11"/>
          <w:rFonts w:hint="eastAsia" w:ascii="微软雅黑" w:hAnsi="微软雅黑" w:eastAsia="微软雅黑" w:cs="微软雅黑"/>
          <w:color w:val="auto"/>
          <w:sz w:val="24"/>
          <w:szCs w:val="24"/>
        </w:rPr>
        <w:t>无锡</w:t>
      </w:r>
      <w:r>
        <w:rPr>
          <w:rStyle w:val="11"/>
          <w:rFonts w:hint="eastAsia" w:ascii="微软雅黑" w:hAnsi="微软雅黑" w:eastAsia="微软雅黑" w:cs="微软雅黑"/>
          <w:color w:val="auto"/>
          <w:sz w:val="24"/>
          <w:szCs w:val="24"/>
        </w:rPr>
        <w:fldChar w:fldCharType="end"/>
      </w:r>
    </w:p>
    <w:p w14:paraId="37EF03A6">
      <w:pPr>
        <w:rPr>
          <w:rFonts w:hint="eastAsia" w:ascii="微软雅黑" w:hAnsi="微软雅黑" w:eastAsia="微软雅黑" w:cs="微软雅黑"/>
          <w:color w:val="auto"/>
          <w:sz w:val="24"/>
          <w:szCs w:val="24"/>
        </w:rPr>
      </w:pPr>
    </w:p>
    <w:p w14:paraId="32C91FAF">
      <w:pPr>
        <w:pStyle w:val="21"/>
        <w:keepNext w:val="0"/>
        <w:keepLines w:val="0"/>
        <w:widowControl/>
        <w:suppressLineNumbers w:val="0"/>
        <w:rPr>
          <w:rFonts w:hint="eastAsia" w:ascii="微软雅黑" w:hAnsi="微软雅黑" w:eastAsia="微软雅黑" w:cs="微软雅黑"/>
          <w:color w:val="auto"/>
          <w:sz w:val="24"/>
          <w:szCs w:val="24"/>
        </w:rPr>
      </w:pPr>
    </w:p>
    <w:p w14:paraId="3B03CEFE">
      <w:pPr>
        <w:pStyle w:val="21"/>
        <w:keepNext w:val="0"/>
        <w:keepLines w:val="0"/>
        <w:widowControl/>
        <w:suppressLineNumbers w:val="0"/>
        <w:rPr>
          <w:rFonts w:hint="eastAsia" w:ascii="微软雅黑" w:hAnsi="微软雅黑" w:eastAsia="微软雅黑" w:cs="微软雅黑"/>
          <w:color w:val="auto"/>
          <w:sz w:val="24"/>
          <w:szCs w:val="24"/>
        </w:rPr>
      </w:pPr>
    </w:p>
    <w:p w14:paraId="0F275490">
      <w:pPr>
        <w:pStyle w:val="20"/>
        <w:widowControl/>
        <w:numPr>
          <w:ilvl w:val="0"/>
          <w:numId w:val="0"/>
        </w:numPr>
        <w:ind w:leftChars="0" w:right="0" w:rightChars="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Operations Management Leadership Program</w:t>
      </w:r>
    </w:p>
    <w:p w14:paraId="5EB90EC4">
      <w:pPr>
        <w:pStyle w:val="20"/>
        <w:widowControl/>
        <w:numPr>
          <w:ilvl w:val="0"/>
          <w:numId w:val="0"/>
        </w:numPr>
        <w:ind w:leftChars="0" w:right="0" w:rightChars="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生产运营管理培训生项目OMLP</w:t>
      </w:r>
    </w:p>
    <w:p w14:paraId="0A685172">
      <w:pPr>
        <w:pStyle w:val="20"/>
        <w:widowControl/>
        <w:rPr>
          <w:rFonts w:hint="eastAsia" w:ascii="微软雅黑" w:hAnsi="微软雅黑" w:eastAsia="微软雅黑" w:cs="微软雅黑"/>
          <w:color w:val="auto"/>
          <w:sz w:val="24"/>
          <w:szCs w:val="24"/>
          <w:u w:val="single"/>
        </w:rPr>
      </w:pPr>
    </w:p>
    <w:p w14:paraId="30BA73CA">
      <w:pPr>
        <w:pStyle w:val="20"/>
        <w:widowControl/>
        <w:numPr>
          <w:ilvl w:val="0"/>
          <w:numId w:val="0"/>
        </w:numPr>
        <w:ind w:leftChars="0" w:right="0" w:rightChars="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职位描述：</w:t>
      </w:r>
    </w:p>
    <w:p w14:paraId="7BF8E000">
      <w:pPr>
        <w:pStyle w:val="20"/>
        <w:widowControl/>
        <w:numPr>
          <w:ilvl w:val="0"/>
          <w:numId w:val="0"/>
        </w:numPr>
        <w:ind w:leftChars="0" w:right="0" w:rightChars="0"/>
        <w:rPr>
          <w:rFonts w:hint="eastAsia" w:ascii="微软雅黑" w:hAnsi="微软雅黑" w:eastAsia="微软雅黑" w:cs="微软雅黑"/>
          <w:b/>
          <w:bCs/>
          <w:color w:val="auto"/>
          <w:sz w:val="24"/>
          <w:szCs w:val="24"/>
        </w:rPr>
      </w:pPr>
      <w:r>
        <w:rPr>
          <w:rFonts w:hint="eastAsia" w:ascii="微软雅黑" w:hAnsi="微软雅黑" w:eastAsia="微软雅黑" w:cs="微软雅黑"/>
          <w:b w:val="0"/>
          <w:bCs w:val="0"/>
          <w:color w:val="auto"/>
          <w:sz w:val="24"/>
          <w:szCs w:val="24"/>
        </w:rPr>
        <w:t>生产运营管理领导力培训生项目（OMLP）旨在培养全球化供应链运营管理人才，通过两年供应链内不同职能部门具有挑战性的3个轮岗和GE医疗全球标准化培训，项目成员能够掌握前沿供应链核心知识，全方位锻炼领导力，并能应对GE医疗全球供应链带来的各种挑战，为项目成员在职业生涯的早期，奠定坚实的基础。</w:t>
      </w:r>
    </w:p>
    <w:p w14:paraId="00F4CB87">
      <w:pPr>
        <w:pStyle w:val="20"/>
        <w:widowControl/>
        <w:rPr>
          <w:rFonts w:hint="eastAsia" w:ascii="微软雅黑" w:hAnsi="微软雅黑" w:eastAsia="微软雅黑" w:cs="微软雅黑"/>
          <w:b/>
          <w:bCs/>
          <w:color w:val="auto"/>
          <w:sz w:val="24"/>
          <w:szCs w:val="24"/>
        </w:rPr>
      </w:pPr>
    </w:p>
    <w:p w14:paraId="15B6551E">
      <w:pPr>
        <w:pStyle w:val="20"/>
        <w:widowControl/>
        <w:numPr>
          <w:ilvl w:val="0"/>
          <w:numId w:val="0"/>
        </w:numPr>
        <w:ind w:leftChars="0" w:right="0" w:rightChars="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我们的特色：</w:t>
      </w:r>
    </w:p>
    <w:p w14:paraId="0EEC0FC8">
      <w:pPr>
        <w:pStyle w:val="20"/>
        <w:widowControl/>
        <w:numPr>
          <w:ilvl w:val="0"/>
          <w:numId w:val="6"/>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在生产运营中完成持续2年的轮岗与培训内容；</w:t>
      </w:r>
    </w:p>
    <w:p w14:paraId="1FB61DB4">
      <w:pPr>
        <w:pStyle w:val="20"/>
        <w:widowControl/>
        <w:numPr>
          <w:ilvl w:val="0"/>
          <w:numId w:val="6"/>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轮换3个工作岗位，每一岗位任期8个月，可能涉及物料、采购、生产运营、精益、工程技术等；</w:t>
      </w:r>
    </w:p>
    <w:p w14:paraId="7EE9C87E">
      <w:pPr>
        <w:pStyle w:val="20"/>
        <w:widowControl/>
        <w:numPr>
          <w:ilvl w:val="0"/>
          <w:numId w:val="6"/>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2年轮岗周期都安排相应的的培训，包含生产制造、供应链管理、精益生产-六西格玛、问题解决流程和领导力等。</w:t>
      </w:r>
    </w:p>
    <w:p w14:paraId="48D0F53D">
      <w:pPr>
        <w:pStyle w:val="20"/>
        <w:widowControl/>
        <w:ind w:left="420"/>
        <w:rPr>
          <w:rFonts w:hint="eastAsia" w:ascii="微软雅黑" w:hAnsi="微软雅黑" w:eastAsia="微软雅黑" w:cs="微软雅黑"/>
          <w:color w:val="auto"/>
          <w:sz w:val="24"/>
          <w:szCs w:val="24"/>
        </w:rPr>
      </w:pPr>
    </w:p>
    <w:p w14:paraId="69BD92BD">
      <w:pPr>
        <w:pStyle w:val="20"/>
        <w:widowControl/>
        <w:numPr>
          <w:ilvl w:val="0"/>
          <w:numId w:val="0"/>
        </w:numPr>
        <w:ind w:leftChars="0" w:right="0" w:rightChars="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任职要求：</w:t>
      </w:r>
    </w:p>
    <w:p w14:paraId="5A7EE0AF">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海内外应届毕业生（2025年7月底之前毕业）或毕业后在供应链相关环境下工作不超过2年的人才；</w:t>
      </w:r>
    </w:p>
    <w:p w14:paraId="3AE5A322">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拥有理工科相关背景的本科或硕士学历（因为轮岗中会有工程技术的岗位，有着扎实的工程专业背景的候选人在工作中会更加得心应手）；</w:t>
      </w:r>
    </w:p>
    <w:p w14:paraId="227FE4D0">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出色的学业成绩（班级前30%）；</w:t>
      </w:r>
    </w:p>
    <w:p w14:paraId="2D461018">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可以灵活调整工作地点，全球化的思维；</w:t>
      </w:r>
    </w:p>
    <w:p w14:paraId="1D9C6E37">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优秀的口语和书面表达能力（中、英文）；</w:t>
      </w:r>
    </w:p>
    <w:p w14:paraId="7E4D9B28">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较强的人际交往能力及领导力；</w:t>
      </w:r>
    </w:p>
    <w:p w14:paraId="4ED82283">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较强的分析和解决问题的能力；</w:t>
      </w:r>
    </w:p>
    <w:p w14:paraId="19E572CB">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能够同时协调并处理多项任务；</w:t>
      </w:r>
    </w:p>
    <w:p w14:paraId="5049975E">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具有优秀的商业才智并可以激励他人。</w:t>
      </w:r>
    </w:p>
    <w:p w14:paraId="15B6C9FA">
      <w:pPr>
        <w:pStyle w:val="20"/>
        <w:widowControl/>
        <w:ind w:left="420"/>
        <w:rPr>
          <w:rFonts w:hint="eastAsia" w:ascii="微软雅黑" w:hAnsi="微软雅黑" w:eastAsia="微软雅黑" w:cs="微软雅黑"/>
          <w:color w:val="auto"/>
          <w:sz w:val="24"/>
          <w:szCs w:val="24"/>
        </w:rPr>
      </w:pPr>
    </w:p>
    <w:p w14:paraId="7D951C9A">
      <w:pPr>
        <w:pStyle w:val="20"/>
        <w:widowControl/>
        <w:numPr>
          <w:ilvl w:val="0"/>
          <w:numId w:val="0"/>
        </w:numPr>
        <w:ind w:leftChars="0" w:right="0" w:rightChars="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工作地点：</w:t>
      </w:r>
    </w:p>
    <w:p w14:paraId="25B47ED0">
      <w:pPr>
        <w:pStyle w:val="20"/>
        <w:widowControl/>
        <w:numPr>
          <w:ilvl w:val="0"/>
          <w:numId w:val="0"/>
        </w:numPr>
        <w:ind w:leftChars="0" w:right="0" w:right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北京、上海、天津、无锡</w:t>
      </w:r>
    </w:p>
    <w:p w14:paraId="7D73BC15">
      <w:pPr>
        <w:pStyle w:val="20"/>
        <w:widowControl/>
        <w:numPr>
          <w:ilvl w:val="0"/>
          <w:numId w:val="0"/>
        </w:numPr>
        <w:ind w:leftChars="0" w:right="0" w:rightChars="0"/>
        <w:rPr>
          <w:rFonts w:hint="eastAsia" w:ascii="微软雅黑" w:hAnsi="微软雅黑" w:eastAsia="微软雅黑" w:cs="微软雅黑"/>
          <w:b w:val="0"/>
          <w:bCs w:val="0"/>
          <w:color w:val="auto"/>
          <w:sz w:val="24"/>
          <w:szCs w:val="24"/>
        </w:rPr>
      </w:pPr>
    </w:p>
    <w:p w14:paraId="6D8D40E2">
      <w:pPr>
        <w:pStyle w:val="20"/>
        <w:keepNext w:val="0"/>
        <w:keepLines w:val="0"/>
        <w:widowControl/>
        <w:suppressLineNumbers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Quality and Regulatory Leadership Program</w:t>
      </w:r>
    </w:p>
    <w:p w14:paraId="3E90E3D4">
      <w:pPr>
        <w:pStyle w:val="20"/>
        <w:keepNext w:val="0"/>
        <w:keepLines w:val="0"/>
        <w:widowControl/>
        <w:suppressLineNumbers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质量法规管理培训生项目QRLP</w:t>
      </w:r>
    </w:p>
    <w:p w14:paraId="18EB5836">
      <w:pPr>
        <w:pStyle w:val="20"/>
        <w:keepNext w:val="0"/>
        <w:keepLines w:val="0"/>
        <w:widowControl/>
        <w:suppressLineNumbers w:val="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职位描述</w:t>
      </w:r>
    </w:p>
    <w:p w14:paraId="6334FB68">
      <w:pPr>
        <w:pStyle w:val="20"/>
        <w:keepNext w:val="0"/>
        <w:keepLines w:val="0"/>
        <w:widowControl/>
        <w:suppressLineNumbers w:val="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质量法规管理培训生项目 （QRLP） 是为寻求质量保证和监管事务职位的高潜力人才准备的。QR</w:t>
      </w:r>
      <w:r>
        <w:rPr>
          <w:rFonts w:hint="eastAsia" w:ascii="微软雅黑" w:hAnsi="微软雅黑" w:eastAsia="微软雅黑" w:cs="微软雅黑"/>
          <w:b w:val="0"/>
          <w:bCs w:val="0"/>
          <w:color w:val="auto"/>
          <w:sz w:val="24"/>
          <w:szCs w:val="24"/>
          <w:lang w:val="en-US" w:eastAsia="zh-CN"/>
        </w:rPr>
        <w:t>L</w:t>
      </w:r>
      <w:r>
        <w:rPr>
          <w:rFonts w:hint="eastAsia" w:ascii="微软雅黑" w:hAnsi="微软雅黑" w:eastAsia="微软雅黑" w:cs="微软雅黑"/>
          <w:b w:val="0"/>
          <w:bCs w:val="0"/>
          <w:color w:val="auto"/>
          <w:sz w:val="24"/>
          <w:szCs w:val="24"/>
        </w:rPr>
        <w:t>P 将在质量和法规团队内有为期2年3个岗位的业务轮岗组成。轮岗包括：质量保证、监管事务、生产和流程控制、投诉处理、纠正和预防措施、产品质量监控、设计质量控制、供应商质量管理、QMS 合规性和/或全球审计。</w:t>
      </w:r>
    </w:p>
    <w:p w14:paraId="463D0819">
      <w:pPr>
        <w:shd w:val="clear" w:color="auto" w:fill="FFFFFF"/>
        <w:textAlignment w:val="baseline"/>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color w:val="auto"/>
          <w:kern w:val="0"/>
          <w:sz w:val="24"/>
          <w:szCs w:val="24"/>
          <w:lang w:val="en-US" w:eastAsia="zh-CN" w:bidi="ar"/>
        </w:rPr>
        <w:br w:type="textWrapping"/>
      </w:r>
      <w:r>
        <w:rPr>
          <w:rFonts w:hint="eastAsia" w:ascii="微软雅黑" w:hAnsi="微软雅黑" w:eastAsia="微软雅黑" w:cs="微软雅黑"/>
          <w:color w:val="auto"/>
          <w:kern w:val="0"/>
          <w:sz w:val="24"/>
          <w:szCs w:val="24"/>
          <w:lang w:val="en-US" w:eastAsia="zh-CN" w:bidi="ar"/>
        </w:rPr>
        <w:t>任职要求：</w:t>
      </w:r>
    </w:p>
    <w:p w14:paraId="52E532A0">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硕士应届毕业生（毕业时间在2024年12月至2025年5月之间）</w:t>
      </w:r>
    </w:p>
    <w:p w14:paraId="1E8E7D5F">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毕业时间在三年内且有相关经验者均可投递</w:t>
      </w:r>
    </w:p>
    <w:p w14:paraId="670B1920">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目标专业包括工程、科学、生物学、临床研究、卫生政策、保健品监管、监管科学/事务、质量保证或相关领域</w:t>
      </w:r>
    </w:p>
    <w:p w14:paraId="6A2C4502">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在校平均绩点大于或等于3.0/4.0</w:t>
      </w:r>
    </w:p>
    <w:p w14:paraId="430461FA">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地域流动性：在2年的轮换期间可接受搬迁（提供搬迁协助）</w:t>
      </w:r>
    </w:p>
    <w:p w14:paraId="07F2B78B">
      <w:pPr>
        <w:shd w:val="clear" w:color="auto" w:fill="FFFFFF"/>
        <w:textAlignment w:val="baseline"/>
        <w:rPr>
          <w:rFonts w:hint="eastAsia" w:ascii="微软雅黑" w:hAnsi="微软雅黑" w:eastAsia="微软雅黑" w:cs="微软雅黑"/>
          <w:b/>
          <w:bCs/>
          <w:color w:val="auto"/>
          <w:kern w:val="0"/>
          <w:sz w:val="24"/>
          <w:szCs w:val="24"/>
        </w:rPr>
      </w:pPr>
    </w:p>
    <w:p w14:paraId="00441A82">
      <w:pPr>
        <w:shd w:val="clear" w:color="auto" w:fill="FFFFFF"/>
        <w:textAlignment w:val="baseline"/>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我们需要这样的你：</w:t>
      </w:r>
    </w:p>
    <w:p w14:paraId="2260E781">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有相关实习或合作经验</w:t>
      </w:r>
    </w:p>
    <w:p w14:paraId="0F2ADFFD">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对质量合规、产品质量和患者安全保证工作有热情</w:t>
      </w:r>
    </w:p>
    <w:p w14:paraId="0C94FE21">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学术卓越、商业头脑、领导能力、全球思维，能够跨文化运作</w:t>
      </w:r>
    </w:p>
    <w:p w14:paraId="42FFF64C">
      <w:pPr>
        <w:pStyle w:val="20"/>
        <w:widowControl/>
        <w:numPr>
          <w:ilvl w:val="0"/>
          <w:numId w:val="7"/>
        </w:numPr>
        <w:ind w:left="420" w:leftChars="0" w:right="0" w:rightChars="0" w:hanging="420"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较强的分析、解决问题和沟通能力</w:t>
      </w:r>
    </w:p>
    <w:p w14:paraId="2F527274">
      <w:pPr>
        <w:pStyle w:val="20"/>
        <w:keepNext w:val="0"/>
        <w:keepLines w:val="0"/>
        <w:widowControl/>
        <w:suppressLineNumbers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工作地点：</w:t>
      </w:r>
    </w:p>
    <w:p w14:paraId="4B3169B4">
      <w:pPr>
        <w:pStyle w:val="20"/>
        <w:keepNext w:val="0"/>
        <w:keepLines w:val="0"/>
        <w:widowControl/>
        <w:suppressLineNumbers w:val="0"/>
        <w:rPr>
          <w:rStyle w:val="11"/>
          <w:rFonts w:hint="eastAsia" w:ascii="微软雅黑" w:hAnsi="微软雅黑" w:eastAsia="微软雅黑" w:cs="微软雅黑"/>
          <w:color w:val="auto"/>
          <w:sz w:val="24"/>
          <w:szCs w:val="24"/>
        </w:rPr>
      </w:pPr>
      <w:r>
        <w:rPr>
          <w:rStyle w:val="11"/>
          <w:rFonts w:hint="eastAsia" w:ascii="微软雅黑" w:hAnsi="微软雅黑" w:eastAsia="微软雅黑" w:cs="微软雅黑"/>
          <w:color w:val="auto"/>
          <w:sz w:val="24"/>
          <w:szCs w:val="24"/>
        </w:rPr>
        <w:t>北京（可接受异地轮岗）</w:t>
      </w:r>
    </w:p>
    <w:p w14:paraId="4125F607">
      <w:pPr>
        <w:pStyle w:val="20"/>
        <w:keepNext w:val="0"/>
        <w:keepLines w:val="0"/>
        <w:widowControl/>
        <w:suppressLineNumbers w:val="0"/>
        <w:rPr>
          <w:rStyle w:val="11"/>
          <w:rFonts w:hint="eastAsia" w:ascii="微软雅黑" w:hAnsi="微软雅黑" w:eastAsia="微软雅黑" w:cs="微软雅黑"/>
          <w:color w:val="auto"/>
          <w:sz w:val="24"/>
          <w:szCs w:val="24"/>
        </w:rPr>
      </w:pPr>
    </w:p>
    <w:p w14:paraId="14274705">
      <w:pPr>
        <w:pStyle w:val="20"/>
        <w:keepNext w:val="0"/>
        <w:keepLines w:val="0"/>
        <w:widowControl/>
        <w:suppressLineNumbers w:val="0"/>
        <w:rPr>
          <w:rStyle w:val="11"/>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Financial Management Development Program</w:t>
      </w:r>
      <w:bookmarkStart w:id="0" w:name="_GoBack"/>
      <w:bookmarkEnd w:id="0"/>
    </w:p>
    <w:p w14:paraId="590FF684">
      <w:pPr>
        <w:pStyle w:val="20"/>
        <w:keepNext w:val="0"/>
        <w:keepLines w:val="0"/>
        <w:widowControl/>
        <w:suppressLineNumbers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财务管理培训生项目FMDP</w:t>
      </w:r>
    </w:p>
    <w:p w14:paraId="0D87E6A1">
      <w:pPr>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项目介绍</w:t>
      </w:r>
    </w:p>
    <w:p w14:paraId="31A76783">
      <w:pPr>
        <w:ind w:firstLine="480" w:firstLineChars="200"/>
        <w:rPr>
          <w:rFonts w:hint="eastAsia" w:ascii="微软雅黑" w:hAnsi="微软雅黑" w:eastAsia="微软雅黑" w:cs="微软雅黑"/>
          <w:b w:val="0"/>
          <w:bCs w:val="0"/>
          <w:color w:val="auto"/>
          <w:kern w:val="0"/>
          <w:sz w:val="24"/>
          <w:szCs w:val="24"/>
          <w:lang w:val="en-US" w:eastAsia="zh-CN" w:bidi="ar"/>
        </w:rPr>
      </w:pPr>
      <w:r>
        <w:rPr>
          <w:rFonts w:hint="eastAsia" w:ascii="微软雅黑" w:hAnsi="微软雅黑" w:eastAsia="微软雅黑" w:cs="微软雅黑"/>
          <w:b w:val="0"/>
          <w:bCs w:val="0"/>
          <w:color w:val="auto"/>
          <w:kern w:val="0"/>
          <w:sz w:val="24"/>
          <w:szCs w:val="24"/>
          <w:lang w:val="en-US" w:eastAsia="zh-CN" w:bidi="ar"/>
        </w:rPr>
        <w:t>财务管理培训生项目（FMDP）于1914年创立，迄今已开展百年之久，是GE医疗老牌的管理培训生项目。GE医疗的FMDP项目提供优质的培训课程和在GE医疗的各个业务部门中深度学习的机会。该项目培训与实践并行，资深导师全程带教，致力于人才发展。通过精心设计的岗位和优质的培训课程，促进领导力的发展及分析能力的提升，培养有能力的财务领导者。</w:t>
      </w:r>
    </w:p>
    <w:p w14:paraId="7E3AC8D4">
      <w:pPr>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项目特色</w:t>
      </w:r>
    </w:p>
    <w:p w14:paraId="30376EB8">
      <w:pPr>
        <w:ind w:firstLine="480" w:firstLineChars="200"/>
        <w:rPr>
          <w:rFonts w:hint="eastAsia" w:ascii="微软雅黑" w:hAnsi="微软雅黑" w:eastAsia="微软雅黑" w:cs="微软雅黑"/>
          <w:b w:val="0"/>
          <w:bCs w:val="0"/>
          <w:color w:val="auto"/>
          <w:kern w:val="0"/>
          <w:sz w:val="24"/>
          <w:szCs w:val="24"/>
          <w:lang w:val="en-US" w:eastAsia="zh-CN" w:bidi="ar"/>
        </w:rPr>
      </w:pPr>
      <w:r>
        <w:rPr>
          <w:rFonts w:hint="eastAsia" w:ascii="微软雅黑" w:hAnsi="微软雅黑" w:eastAsia="微软雅黑" w:cs="微软雅黑"/>
          <w:b w:val="0"/>
          <w:bCs w:val="0"/>
          <w:color w:val="auto"/>
          <w:kern w:val="0"/>
          <w:sz w:val="24"/>
          <w:szCs w:val="24"/>
          <w:lang w:val="en-US" w:eastAsia="zh-CN" w:bidi="ar"/>
        </w:rPr>
        <w:t>FMDP项目为期2年，通过在3个富有挑战性的岗位轮岗及培训，提升参与者的领导力、业务能力及专业技术能力。轮岗及培训旨在提供与GE医疗战略计划相关的财务实践经验。岗位涵盖了公司财务与运营的各个方面，包括Financial Planning and Analysis，Commercial Finance，Supply Chain Finance，Controllership，Treasure/Cash Management等。轮岗机制能使学员在短时间内体验了解财务系统的各种工作，为将来的职业发展奠定基础。</w:t>
      </w:r>
    </w:p>
    <w:p w14:paraId="599F4C81">
      <w:pPr>
        <w:ind w:firstLine="420" w:firstLineChars="200"/>
        <w:rPr>
          <w:rFonts w:ascii="微软雅黑" w:hAnsi="微软雅黑" w:eastAsia="微软雅黑" w:cs="微软雅黑"/>
        </w:rPr>
      </w:pPr>
      <w:r>
        <w:rPr>
          <w:rFonts w:ascii="微软雅黑" w:hAnsi="微软雅黑" w:eastAsia="微软雅黑" w:cs="微软雅黑"/>
        </w:rPr>
        <w:t>通过轮岗和培训，FMDP项目让参与者对财务职能有全面的认知和体验。FMDP学员需要在2年的4个学期内完成4门核心课程和各种培训。4门核心课程由资深财务总监和高级经理担任执导，在线自学与课堂互动并行，理论与实践结合。学员们将对公司财务体系有扎实</w:t>
      </w:r>
      <w:r>
        <w:rPr>
          <w:rFonts w:hint="eastAsia" w:ascii="微软雅黑" w:hAnsi="微软雅黑" w:eastAsia="微软雅黑" w:cs="微软雅黑"/>
        </w:rPr>
        <w:t>的</w:t>
      </w:r>
      <w:r>
        <w:rPr>
          <w:rFonts w:ascii="微软雅黑" w:hAnsi="微软雅黑" w:eastAsia="微软雅黑" w:cs="微软雅黑"/>
        </w:rPr>
        <w:t>了解，对于公司运营有更深入</w:t>
      </w:r>
      <w:r>
        <w:rPr>
          <w:rFonts w:hint="eastAsia" w:ascii="微软雅黑" w:hAnsi="微软雅黑" w:eastAsia="微软雅黑" w:cs="微软雅黑"/>
        </w:rPr>
        <w:t>的</w:t>
      </w:r>
      <w:r>
        <w:rPr>
          <w:rFonts w:ascii="微软雅黑" w:hAnsi="微软雅黑" w:eastAsia="微软雅黑" w:cs="微软雅黑"/>
        </w:rPr>
        <w:t>认识。</w:t>
      </w:r>
    </w:p>
    <w:p w14:paraId="4F46CB87">
      <w:pPr>
        <w:rPr>
          <w:rFonts w:ascii="微软雅黑" w:hAnsi="微软雅黑" w:eastAsia="微软雅黑" w:cs="微软雅黑"/>
          <w:b/>
          <w:bCs/>
        </w:rPr>
      </w:pPr>
    </w:p>
    <w:p w14:paraId="69FACBA3">
      <w:pPr>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任职要求</w:t>
      </w:r>
    </w:p>
    <w:p w14:paraId="6C1521AB">
      <w:pPr>
        <w:numPr>
          <w:ilvl w:val="0"/>
          <w:numId w:val="7"/>
        </w:numPr>
        <w:ind w:left="420" w:leftChars="0" w:hanging="420" w:firstLineChars="0"/>
        <w:rPr>
          <w:rFonts w:ascii="微软雅黑" w:hAnsi="微软雅黑" w:eastAsia="微软雅黑" w:cs="微软雅黑"/>
        </w:rPr>
      </w:pPr>
      <w:r>
        <w:rPr>
          <w:rFonts w:ascii="微软雅黑" w:hAnsi="微软雅黑" w:eastAsia="微软雅黑" w:cs="微软雅黑"/>
        </w:rPr>
        <w:t>海内外应届毕业生（2025年7月底之前毕业）；</w:t>
      </w:r>
    </w:p>
    <w:p w14:paraId="77BABD06">
      <w:pPr>
        <w:numPr>
          <w:ilvl w:val="0"/>
          <w:numId w:val="7"/>
        </w:numPr>
        <w:ind w:left="420" w:leftChars="0" w:hanging="420" w:firstLineChars="0"/>
        <w:rPr>
          <w:rFonts w:ascii="微软雅黑" w:hAnsi="微软雅黑" w:eastAsia="微软雅黑" w:cs="微软雅黑"/>
        </w:rPr>
      </w:pPr>
      <w:r>
        <w:rPr>
          <w:rFonts w:ascii="微软雅黑" w:hAnsi="微软雅黑" w:eastAsia="微软雅黑" w:cs="微软雅黑"/>
        </w:rPr>
        <w:t>本科或硕士学历，偏向会计，财务管理，以及相关专业；</w:t>
      </w:r>
    </w:p>
    <w:p w14:paraId="10B32480">
      <w:pPr>
        <w:numPr>
          <w:ilvl w:val="0"/>
          <w:numId w:val="7"/>
        </w:numPr>
        <w:ind w:left="420" w:leftChars="0" w:hanging="420" w:firstLineChars="0"/>
        <w:rPr>
          <w:rFonts w:ascii="微软雅黑" w:hAnsi="微软雅黑" w:eastAsia="微软雅黑" w:cs="微软雅黑"/>
        </w:rPr>
      </w:pPr>
      <w:r>
        <w:rPr>
          <w:rFonts w:ascii="微软雅黑" w:hAnsi="微软雅黑" w:eastAsia="微软雅黑" w:cs="微软雅黑"/>
        </w:rPr>
        <w:t>出色的学业成绩（请在履历表中注明GPA）；</w:t>
      </w:r>
    </w:p>
    <w:p w14:paraId="11F333A5">
      <w:pPr>
        <w:numPr>
          <w:ilvl w:val="0"/>
          <w:numId w:val="7"/>
        </w:numPr>
        <w:ind w:left="420" w:leftChars="0" w:hanging="420" w:firstLineChars="0"/>
        <w:rPr>
          <w:rFonts w:ascii="微软雅黑" w:hAnsi="微软雅黑" w:eastAsia="微软雅黑" w:cs="微软雅黑"/>
        </w:rPr>
      </w:pPr>
      <w:r>
        <w:rPr>
          <w:rFonts w:ascii="微软雅黑" w:hAnsi="微软雅黑" w:eastAsia="微软雅黑" w:cs="微软雅黑"/>
        </w:rPr>
        <w:t>有企业财务相关学习/实习经验者优先；</w:t>
      </w:r>
    </w:p>
    <w:p w14:paraId="49286D5E">
      <w:pPr>
        <w:numPr>
          <w:ilvl w:val="0"/>
          <w:numId w:val="7"/>
        </w:numPr>
        <w:ind w:left="420" w:leftChars="0" w:hanging="420" w:firstLineChars="0"/>
        <w:rPr>
          <w:rFonts w:ascii="微软雅黑" w:hAnsi="微软雅黑" w:eastAsia="微软雅黑" w:cs="微软雅黑"/>
        </w:rPr>
      </w:pPr>
      <w:r>
        <w:rPr>
          <w:rFonts w:ascii="微软雅黑" w:hAnsi="微软雅黑" w:eastAsia="微软雅黑" w:cs="微软雅黑"/>
        </w:rPr>
        <w:t>优秀的英语听读写能力；</w:t>
      </w:r>
    </w:p>
    <w:p w14:paraId="4E42E1FF">
      <w:pPr>
        <w:numPr>
          <w:ilvl w:val="0"/>
          <w:numId w:val="7"/>
        </w:numPr>
        <w:ind w:left="420" w:leftChars="0" w:hanging="420" w:firstLineChars="0"/>
        <w:rPr>
          <w:rFonts w:ascii="微软雅黑" w:hAnsi="微软雅黑" w:eastAsia="微软雅黑" w:cs="微软雅黑"/>
        </w:rPr>
      </w:pPr>
      <w:r>
        <w:rPr>
          <w:rFonts w:ascii="微软雅黑" w:hAnsi="微软雅黑" w:eastAsia="微软雅黑" w:cs="微软雅黑"/>
        </w:rPr>
        <w:t>较强的领导能力</w:t>
      </w:r>
      <w:r>
        <w:rPr>
          <w:rFonts w:hint="eastAsia" w:ascii="微软雅黑" w:hAnsi="微软雅黑" w:eastAsia="微软雅黑" w:cs="微软雅黑"/>
        </w:rPr>
        <w:t>/</w:t>
      </w:r>
      <w:r>
        <w:rPr>
          <w:rFonts w:ascii="微软雅黑" w:hAnsi="微软雅黑" w:eastAsia="微软雅黑" w:cs="微软雅黑"/>
        </w:rPr>
        <w:t>团队协作能力</w:t>
      </w:r>
      <w:r>
        <w:rPr>
          <w:rFonts w:hint="eastAsia" w:ascii="微软雅黑" w:hAnsi="微软雅黑" w:eastAsia="微软雅黑" w:cs="微软雅黑"/>
        </w:rPr>
        <w:t>/分析能力/</w:t>
      </w:r>
      <w:r>
        <w:rPr>
          <w:rFonts w:ascii="微软雅黑" w:hAnsi="微软雅黑" w:eastAsia="微软雅黑" w:cs="微软雅黑"/>
        </w:rPr>
        <w:t>沟通能力</w:t>
      </w:r>
      <w:r>
        <w:rPr>
          <w:rFonts w:hint="eastAsia" w:ascii="微软雅黑" w:hAnsi="微软雅黑" w:eastAsia="微软雅黑" w:cs="微软雅黑"/>
        </w:rPr>
        <w:t>/</w:t>
      </w:r>
      <w:r>
        <w:rPr>
          <w:rFonts w:ascii="微软雅黑" w:hAnsi="微软雅黑" w:eastAsia="微软雅黑" w:cs="微软雅黑"/>
        </w:rPr>
        <w:t>人际交往能力</w:t>
      </w:r>
      <w:r>
        <w:rPr>
          <w:rFonts w:hint="eastAsia" w:ascii="微软雅黑" w:hAnsi="微软雅黑" w:eastAsia="微软雅黑" w:cs="微软雅黑"/>
        </w:rPr>
        <w:t>/</w:t>
      </w:r>
      <w:r>
        <w:rPr>
          <w:rFonts w:ascii="微软雅黑" w:hAnsi="微软雅黑" w:eastAsia="微软雅黑" w:cs="微软雅黑"/>
        </w:rPr>
        <w:t>适应能力</w:t>
      </w:r>
      <w:r>
        <w:rPr>
          <w:rFonts w:hint="eastAsia" w:ascii="微软雅黑" w:hAnsi="微软雅黑" w:eastAsia="微软雅黑" w:cs="微软雅黑"/>
        </w:rPr>
        <w:t>；</w:t>
      </w:r>
    </w:p>
    <w:p w14:paraId="05A6DE2F">
      <w:pPr>
        <w:numPr>
          <w:ilvl w:val="0"/>
          <w:numId w:val="7"/>
        </w:numPr>
        <w:ind w:left="420" w:leftChars="0" w:hanging="420" w:firstLineChars="0"/>
        <w:rPr>
          <w:rFonts w:hint="eastAsia" w:ascii="微软雅黑" w:hAnsi="微软雅黑" w:eastAsia="微软雅黑" w:cs="微软雅黑"/>
        </w:rPr>
      </w:pPr>
      <w:r>
        <w:rPr>
          <w:rFonts w:ascii="微软雅黑" w:hAnsi="微软雅黑" w:eastAsia="微软雅黑" w:cs="微软雅黑"/>
        </w:rPr>
        <w:t>具有学习积极性并且专注于个人发展；</w:t>
      </w:r>
    </w:p>
    <w:p w14:paraId="481C96E6">
      <w:pPr>
        <w:numPr>
          <w:ilvl w:val="0"/>
          <w:numId w:val="7"/>
        </w:numPr>
        <w:ind w:left="420" w:leftChars="0" w:hanging="420" w:firstLineChars="0"/>
        <w:rPr>
          <w:rFonts w:ascii="微软雅黑" w:hAnsi="微软雅黑" w:eastAsia="微软雅黑" w:cs="微软雅黑"/>
        </w:rPr>
      </w:pPr>
      <w:r>
        <w:rPr>
          <w:rFonts w:ascii="微软雅黑" w:hAnsi="微软雅黑" w:eastAsia="微软雅黑" w:cs="微软雅黑"/>
        </w:rPr>
        <w:t>结果导向</w:t>
      </w:r>
      <w:r>
        <w:rPr>
          <w:rFonts w:hint="eastAsia" w:ascii="微软雅黑" w:hAnsi="微软雅黑" w:eastAsia="微软雅黑" w:cs="微软雅黑"/>
        </w:rPr>
        <w:t>，</w:t>
      </w:r>
      <w:r>
        <w:rPr>
          <w:rFonts w:ascii="微软雅黑" w:hAnsi="微软雅黑" w:eastAsia="微软雅黑" w:cs="微软雅黑"/>
        </w:rPr>
        <w:t>具有主见，主动性强。</w:t>
      </w:r>
    </w:p>
    <w:p w14:paraId="416C57AD">
      <w:pPr>
        <w:numPr>
          <w:ilvl w:val="0"/>
          <w:numId w:val="7"/>
        </w:numPr>
        <w:ind w:left="420" w:leftChars="0" w:hanging="420" w:firstLineChars="0"/>
        <w:rPr>
          <w:rFonts w:ascii="微软雅黑" w:hAnsi="微软雅黑" w:eastAsia="微软雅黑" w:cs="微软雅黑"/>
        </w:rPr>
      </w:pPr>
      <w:r>
        <w:rPr>
          <w:rFonts w:ascii="微软雅黑" w:hAnsi="微软雅黑" w:eastAsia="微软雅黑" w:cs="微软雅黑"/>
        </w:rPr>
        <w:t>卓越的时间管理能力；</w:t>
      </w:r>
    </w:p>
    <w:p w14:paraId="2A5A694B">
      <w:pPr>
        <w:rPr>
          <w:rFonts w:ascii="微软雅黑" w:hAnsi="微软雅黑" w:eastAsia="微软雅黑" w:cs="微软雅黑"/>
          <w:b/>
          <w:bCs/>
          <w:color w:val="auto"/>
          <w:sz w:val="24"/>
          <w:szCs w:val="32"/>
        </w:rPr>
      </w:pPr>
      <w:r>
        <w:rPr>
          <w:rFonts w:ascii="微软雅黑" w:hAnsi="微软雅黑" w:eastAsia="微软雅黑" w:cs="微软雅黑"/>
          <w:b/>
          <w:bCs/>
          <w:color w:val="auto"/>
          <w:sz w:val="24"/>
          <w:szCs w:val="32"/>
        </w:rPr>
        <w:t>工作地点</w:t>
      </w:r>
    </w:p>
    <w:p w14:paraId="698628FA">
      <w:pPr>
        <w:rPr>
          <w:rFonts w:ascii="微软雅黑" w:hAnsi="微软雅黑" w:eastAsia="微软雅黑" w:cs="微软雅黑"/>
          <w:sz w:val="24"/>
          <w:szCs w:val="32"/>
        </w:rPr>
      </w:pPr>
      <w:r>
        <w:rPr>
          <w:rFonts w:ascii="微软雅黑" w:hAnsi="微软雅黑" w:eastAsia="微软雅黑" w:cs="微软雅黑"/>
          <w:sz w:val="24"/>
          <w:szCs w:val="32"/>
        </w:rPr>
        <w:t>上海</w:t>
      </w:r>
    </w:p>
    <w:p w14:paraId="224211B7">
      <w:pPr>
        <w:pStyle w:val="20"/>
        <w:keepNext w:val="0"/>
        <w:keepLines w:val="0"/>
        <w:widowControl/>
        <w:suppressLineNumbers w:val="0"/>
        <w:rPr>
          <w:rStyle w:val="11"/>
          <w:rFonts w:hint="eastAsia" w:ascii="微软雅黑" w:hAnsi="微软雅黑" w:eastAsia="微软雅黑" w:cs="微软雅黑"/>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D6B1A"/>
    <w:multiLevelType w:val="singleLevel"/>
    <w:tmpl w:val="9FFD6B1A"/>
    <w:lvl w:ilvl="0" w:tentative="0">
      <w:start w:val="1"/>
      <w:numFmt w:val="bullet"/>
      <w:lvlText w:val=""/>
      <w:lvlJc w:val="left"/>
      <w:pPr>
        <w:ind w:left="420" w:hanging="420"/>
      </w:pPr>
      <w:rPr>
        <w:rFonts w:hint="default" w:ascii="Wingdings" w:hAnsi="Wingdings"/>
      </w:rPr>
    </w:lvl>
  </w:abstractNum>
  <w:abstractNum w:abstractNumId="1">
    <w:nsid w:val="BDFD2E00"/>
    <w:multiLevelType w:val="singleLevel"/>
    <w:tmpl w:val="BDFD2E00"/>
    <w:lvl w:ilvl="0" w:tentative="0">
      <w:start w:val="1"/>
      <w:numFmt w:val="bullet"/>
      <w:lvlText w:val=""/>
      <w:lvlJc w:val="left"/>
      <w:pPr>
        <w:ind w:left="420" w:hanging="420"/>
      </w:pPr>
      <w:rPr>
        <w:rFonts w:hint="default" w:ascii="Wingdings" w:hAnsi="Wingdings"/>
      </w:rPr>
    </w:lvl>
  </w:abstractNum>
  <w:abstractNum w:abstractNumId="2">
    <w:nsid w:val="BFBBD0F4"/>
    <w:multiLevelType w:val="singleLevel"/>
    <w:tmpl w:val="BFBBD0F4"/>
    <w:lvl w:ilvl="0" w:tentative="0">
      <w:start w:val="1"/>
      <w:numFmt w:val="bullet"/>
      <w:lvlText w:val=""/>
      <w:lvlJc w:val="left"/>
      <w:pPr>
        <w:ind w:left="420" w:hanging="420"/>
      </w:pPr>
      <w:rPr>
        <w:rFonts w:hint="default" w:ascii="Wingdings" w:hAnsi="Wingdings"/>
      </w:rPr>
    </w:lvl>
  </w:abstractNum>
  <w:abstractNum w:abstractNumId="3">
    <w:nsid w:val="EBF7537B"/>
    <w:multiLevelType w:val="singleLevel"/>
    <w:tmpl w:val="EBF7537B"/>
    <w:lvl w:ilvl="0" w:tentative="0">
      <w:start w:val="1"/>
      <w:numFmt w:val="bullet"/>
      <w:lvlText w:val=""/>
      <w:lvlJc w:val="left"/>
      <w:pPr>
        <w:ind w:left="420" w:hanging="420"/>
      </w:pPr>
      <w:rPr>
        <w:rFonts w:hint="default" w:ascii="Wingdings" w:hAnsi="Wingdings"/>
      </w:rPr>
    </w:lvl>
  </w:abstractNum>
  <w:abstractNum w:abstractNumId="4">
    <w:nsid w:val="FF779249"/>
    <w:multiLevelType w:val="singleLevel"/>
    <w:tmpl w:val="FF779249"/>
    <w:lvl w:ilvl="0" w:tentative="0">
      <w:start w:val="1"/>
      <w:numFmt w:val="bullet"/>
      <w:lvlText w:val=""/>
      <w:lvlJc w:val="left"/>
      <w:pPr>
        <w:ind w:left="420" w:hanging="420"/>
      </w:pPr>
      <w:rPr>
        <w:rFonts w:hint="default" w:ascii="Wingdings" w:hAnsi="Wingdings"/>
      </w:rPr>
    </w:lvl>
  </w:abstractNum>
  <w:abstractNum w:abstractNumId="5">
    <w:nsid w:val="2F3E669A"/>
    <w:multiLevelType w:val="singleLevel"/>
    <w:tmpl w:val="2F3E669A"/>
    <w:lvl w:ilvl="0" w:tentative="0">
      <w:start w:val="1"/>
      <w:numFmt w:val="bullet"/>
      <w:lvlText w:val=""/>
      <w:lvlJc w:val="left"/>
      <w:pPr>
        <w:ind w:left="420" w:hanging="420"/>
      </w:pPr>
      <w:rPr>
        <w:rFonts w:hint="default" w:ascii="Wingdings" w:hAnsi="Wingdings"/>
      </w:rPr>
    </w:lvl>
  </w:abstractNum>
  <w:abstractNum w:abstractNumId="6">
    <w:nsid w:val="4F9E6CE8"/>
    <w:multiLevelType w:val="singleLevel"/>
    <w:tmpl w:val="4F9E6CE8"/>
    <w:lvl w:ilvl="0" w:tentative="0">
      <w:start w:val="1"/>
      <w:numFmt w:val="bullet"/>
      <w:lvlText w:val=""/>
      <w:lvlJc w:val="left"/>
      <w:pPr>
        <w:ind w:left="420" w:hanging="420"/>
      </w:pPr>
      <w:rPr>
        <w:rFonts w:hint="default" w:ascii="Wingdings" w:hAnsi="Wingdings"/>
      </w:rPr>
    </w:lvl>
  </w:abstractNum>
  <w:num w:numId="1">
    <w:abstractNumId w:val="0"/>
  </w:num>
  <w:num w:numId="2">
    <w:abstractNumId w:val="6"/>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FC0"/>
    <w:rsid w:val="00043FBA"/>
    <w:rsid w:val="0005607E"/>
    <w:rsid w:val="000729CD"/>
    <w:rsid w:val="000878E4"/>
    <w:rsid w:val="000909F6"/>
    <w:rsid w:val="000A2BD3"/>
    <w:rsid w:val="000B1043"/>
    <w:rsid w:val="000C538D"/>
    <w:rsid w:val="000E2BF7"/>
    <w:rsid w:val="000E7EB4"/>
    <w:rsid w:val="000F58C2"/>
    <w:rsid w:val="001004CA"/>
    <w:rsid w:val="00101758"/>
    <w:rsid w:val="001058F3"/>
    <w:rsid w:val="00111FDF"/>
    <w:rsid w:val="00137868"/>
    <w:rsid w:val="0016459E"/>
    <w:rsid w:val="001658EC"/>
    <w:rsid w:val="00172A27"/>
    <w:rsid w:val="00190255"/>
    <w:rsid w:val="001A0760"/>
    <w:rsid w:val="001A6EC5"/>
    <w:rsid w:val="001C0880"/>
    <w:rsid w:val="001D0BEE"/>
    <w:rsid w:val="001D3E51"/>
    <w:rsid w:val="001F1649"/>
    <w:rsid w:val="00233F6D"/>
    <w:rsid w:val="00234BE3"/>
    <w:rsid w:val="002409D2"/>
    <w:rsid w:val="0025299D"/>
    <w:rsid w:val="002574B1"/>
    <w:rsid w:val="00262B91"/>
    <w:rsid w:val="00262E68"/>
    <w:rsid w:val="00266C5B"/>
    <w:rsid w:val="002701C9"/>
    <w:rsid w:val="002757E8"/>
    <w:rsid w:val="0028036E"/>
    <w:rsid w:val="00287281"/>
    <w:rsid w:val="00287C68"/>
    <w:rsid w:val="00292851"/>
    <w:rsid w:val="002D40EC"/>
    <w:rsid w:val="002E6D3B"/>
    <w:rsid w:val="00314872"/>
    <w:rsid w:val="003335B9"/>
    <w:rsid w:val="003A288D"/>
    <w:rsid w:val="003A2DD1"/>
    <w:rsid w:val="003A3A5F"/>
    <w:rsid w:val="003A6850"/>
    <w:rsid w:val="003B2116"/>
    <w:rsid w:val="003E521B"/>
    <w:rsid w:val="003E749B"/>
    <w:rsid w:val="003F3ABA"/>
    <w:rsid w:val="004109F1"/>
    <w:rsid w:val="004154A1"/>
    <w:rsid w:val="004164AD"/>
    <w:rsid w:val="0048096B"/>
    <w:rsid w:val="0049424B"/>
    <w:rsid w:val="004A565C"/>
    <w:rsid w:val="004A5CA4"/>
    <w:rsid w:val="004A62AC"/>
    <w:rsid w:val="004B39EE"/>
    <w:rsid w:val="004B4EE2"/>
    <w:rsid w:val="004D5D28"/>
    <w:rsid w:val="004D692A"/>
    <w:rsid w:val="004E7A27"/>
    <w:rsid w:val="004F1DDD"/>
    <w:rsid w:val="004F6CD6"/>
    <w:rsid w:val="004F72A5"/>
    <w:rsid w:val="005009C7"/>
    <w:rsid w:val="00501C75"/>
    <w:rsid w:val="00506C12"/>
    <w:rsid w:val="00523DE2"/>
    <w:rsid w:val="00525685"/>
    <w:rsid w:val="005567D7"/>
    <w:rsid w:val="00564813"/>
    <w:rsid w:val="00584AAB"/>
    <w:rsid w:val="00587EB9"/>
    <w:rsid w:val="005A4F92"/>
    <w:rsid w:val="005C3551"/>
    <w:rsid w:val="005C5D4C"/>
    <w:rsid w:val="005D0C67"/>
    <w:rsid w:val="005D333D"/>
    <w:rsid w:val="00607C2F"/>
    <w:rsid w:val="0061764E"/>
    <w:rsid w:val="006356FA"/>
    <w:rsid w:val="006601C4"/>
    <w:rsid w:val="00660296"/>
    <w:rsid w:val="006652D1"/>
    <w:rsid w:val="006741D7"/>
    <w:rsid w:val="00691724"/>
    <w:rsid w:val="0069350F"/>
    <w:rsid w:val="00695B25"/>
    <w:rsid w:val="006A0FDF"/>
    <w:rsid w:val="006B3CFF"/>
    <w:rsid w:val="006E386D"/>
    <w:rsid w:val="00714D79"/>
    <w:rsid w:val="007156FF"/>
    <w:rsid w:val="00735F79"/>
    <w:rsid w:val="00742116"/>
    <w:rsid w:val="00755F17"/>
    <w:rsid w:val="00762080"/>
    <w:rsid w:val="00766380"/>
    <w:rsid w:val="007742D2"/>
    <w:rsid w:val="00780EC6"/>
    <w:rsid w:val="00781B09"/>
    <w:rsid w:val="007A09A4"/>
    <w:rsid w:val="007A23EF"/>
    <w:rsid w:val="007B33B0"/>
    <w:rsid w:val="007B7953"/>
    <w:rsid w:val="007D151E"/>
    <w:rsid w:val="007E025F"/>
    <w:rsid w:val="007F7FE5"/>
    <w:rsid w:val="0080214C"/>
    <w:rsid w:val="0081612C"/>
    <w:rsid w:val="0082211A"/>
    <w:rsid w:val="008407D3"/>
    <w:rsid w:val="00890B58"/>
    <w:rsid w:val="008A173F"/>
    <w:rsid w:val="008B5385"/>
    <w:rsid w:val="008C4A08"/>
    <w:rsid w:val="008D6390"/>
    <w:rsid w:val="008E56BA"/>
    <w:rsid w:val="008F4A21"/>
    <w:rsid w:val="009437B6"/>
    <w:rsid w:val="0094503A"/>
    <w:rsid w:val="009456D6"/>
    <w:rsid w:val="0096398B"/>
    <w:rsid w:val="00983092"/>
    <w:rsid w:val="009B317B"/>
    <w:rsid w:val="009C64F7"/>
    <w:rsid w:val="009E4346"/>
    <w:rsid w:val="009E65C2"/>
    <w:rsid w:val="00A262A8"/>
    <w:rsid w:val="00A31FEF"/>
    <w:rsid w:val="00A92C99"/>
    <w:rsid w:val="00AD04CD"/>
    <w:rsid w:val="00AE30FE"/>
    <w:rsid w:val="00AF4B38"/>
    <w:rsid w:val="00B2723D"/>
    <w:rsid w:val="00B31E37"/>
    <w:rsid w:val="00B63DA6"/>
    <w:rsid w:val="00BA3A7A"/>
    <w:rsid w:val="00BA567B"/>
    <w:rsid w:val="00BD247B"/>
    <w:rsid w:val="00BD2ED7"/>
    <w:rsid w:val="00BD575F"/>
    <w:rsid w:val="00BD57C4"/>
    <w:rsid w:val="00BE1D3F"/>
    <w:rsid w:val="00BF247E"/>
    <w:rsid w:val="00BF6718"/>
    <w:rsid w:val="00C11FFC"/>
    <w:rsid w:val="00C165BE"/>
    <w:rsid w:val="00C21ACB"/>
    <w:rsid w:val="00C2407D"/>
    <w:rsid w:val="00C82B7C"/>
    <w:rsid w:val="00C82DE1"/>
    <w:rsid w:val="00CA0366"/>
    <w:rsid w:val="00CB0A79"/>
    <w:rsid w:val="00CC14C8"/>
    <w:rsid w:val="00CD060F"/>
    <w:rsid w:val="00CD0F9C"/>
    <w:rsid w:val="00CE1429"/>
    <w:rsid w:val="00D21C10"/>
    <w:rsid w:val="00D33043"/>
    <w:rsid w:val="00D45239"/>
    <w:rsid w:val="00D5206C"/>
    <w:rsid w:val="00D56D09"/>
    <w:rsid w:val="00D72A49"/>
    <w:rsid w:val="00D752E5"/>
    <w:rsid w:val="00D81FDC"/>
    <w:rsid w:val="00DA15D8"/>
    <w:rsid w:val="00DA4447"/>
    <w:rsid w:val="00DE64C2"/>
    <w:rsid w:val="00E1662C"/>
    <w:rsid w:val="00E40013"/>
    <w:rsid w:val="00E64C46"/>
    <w:rsid w:val="00E667EC"/>
    <w:rsid w:val="00E672EE"/>
    <w:rsid w:val="00E72703"/>
    <w:rsid w:val="00E8355B"/>
    <w:rsid w:val="00EB1A72"/>
    <w:rsid w:val="00ED29F3"/>
    <w:rsid w:val="00EE0FDD"/>
    <w:rsid w:val="00F10606"/>
    <w:rsid w:val="00F16EA9"/>
    <w:rsid w:val="00F303C3"/>
    <w:rsid w:val="00F4268C"/>
    <w:rsid w:val="00F439ED"/>
    <w:rsid w:val="00F53F44"/>
    <w:rsid w:val="00F669E6"/>
    <w:rsid w:val="00F75386"/>
    <w:rsid w:val="00F82664"/>
    <w:rsid w:val="00F83706"/>
    <w:rsid w:val="00F87D8E"/>
    <w:rsid w:val="00FA7BED"/>
    <w:rsid w:val="00FB1F94"/>
    <w:rsid w:val="00FB46EF"/>
    <w:rsid w:val="00FC18AC"/>
    <w:rsid w:val="00FD6D55"/>
    <w:rsid w:val="00FE69E6"/>
    <w:rsid w:val="00FF547E"/>
    <w:rsid w:val="010E559C"/>
    <w:rsid w:val="02B461BD"/>
    <w:rsid w:val="02DE0F8E"/>
    <w:rsid w:val="02E36681"/>
    <w:rsid w:val="045C4F72"/>
    <w:rsid w:val="058F3D1F"/>
    <w:rsid w:val="059538C3"/>
    <w:rsid w:val="06B3121A"/>
    <w:rsid w:val="076178DF"/>
    <w:rsid w:val="07B540D1"/>
    <w:rsid w:val="07C36392"/>
    <w:rsid w:val="08250825"/>
    <w:rsid w:val="0ABB6A0A"/>
    <w:rsid w:val="0B6A3A32"/>
    <w:rsid w:val="0DCA5C92"/>
    <w:rsid w:val="10C85AC8"/>
    <w:rsid w:val="11A25190"/>
    <w:rsid w:val="11E06E41"/>
    <w:rsid w:val="144E2783"/>
    <w:rsid w:val="14A42A33"/>
    <w:rsid w:val="14AE5D07"/>
    <w:rsid w:val="174C4A6D"/>
    <w:rsid w:val="175E7B64"/>
    <w:rsid w:val="176E71AA"/>
    <w:rsid w:val="18877B94"/>
    <w:rsid w:val="18917E15"/>
    <w:rsid w:val="195E62EF"/>
    <w:rsid w:val="19A740CF"/>
    <w:rsid w:val="19A970F2"/>
    <w:rsid w:val="19FC049D"/>
    <w:rsid w:val="1DBFB7D5"/>
    <w:rsid w:val="1DE12D6D"/>
    <w:rsid w:val="1E78767E"/>
    <w:rsid w:val="1F72615A"/>
    <w:rsid w:val="1FFD30C5"/>
    <w:rsid w:val="210540B8"/>
    <w:rsid w:val="216625AD"/>
    <w:rsid w:val="22052CCD"/>
    <w:rsid w:val="220C6EF2"/>
    <w:rsid w:val="223C6316"/>
    <w:rsid w:val="238743C7"/>
    <w:rsid w:val="24583A94"/>
    <w:rsid w:val="24C4748D"/>
    <w:rsid w:val="250A2384"/>
    <w:rsid w:val="25353F40"/>
    <w:rsid w:val="26FCB745"/>
    <w:rsid w:val="26FE349D"/>
    <w:rsid w:val="2735219F"/>
    <w:rsid w:val="275870A6"/>
    <w:rsid w:val="27FE9125"/>
    <w:rsid w:val="287453EC"/>
    <w:rsid w:val="28BE3992"/>
    <w:rsid w:val="28BF6F7C"/>
    <w:rsid w:val="2B495E3B"/>
    <w:rsid w:val="2C813571"/>
    <w:rsid w:val="2D477D52"/>
    <w:rsid w:val="2DB056CC"/>
    <w:rsid w:val="2EFEA83C"/>
    <w:rsid w:val="2F326697"/>
    <w:rsid w:val="306727B0"/>
    <w:rsid w:val="31836172"/>
    <w:rsid w:val="3231384C"/>
    <w:rsid w:val="33003DD6"/>
    <w:rsid w:val="33B271F9"/>
    <w:rsid w:val="343D0A52"/>
    <w:rsid w:val="34C9614E"/>
    <w:rsid w:val="35076DF4"/>
    <w:rsid w:val="355661F9"/>
    <w:rsid w:val="355A28E3"/>
    <w:rsid w:val="356257E1"/>
    <w:rsid w:val="35DAF8D8"/>
    <w:rsid w:val="35E551EE"/>
    <w:rsid w:val="364E1020"/>
    <w:rsid w:val="374E46CA"/>
    <w:rsid w:val="37CA2DB8"/>
    <w:rsid w:val="37E943ED"/>
    <w:rsid w:val="387A3C2D"/>
    <w:rsid w:val="38E12631"/>
    <w:rsid w:val="397D5BB7"/>
    <w:rsid w:val="3AFFD615"/>
    <w:rsid w:val="3B44521D"/>
    <w:rsid w:val="3CA3022D"/>
    <w:rsid w:val="3CD01FD1"/>
    <w:rsid w:val="3DE99EF6"/>
    <w:rsid w:val="3F147FA7"/>
    <w:rsid w:val="3F5FFFD5"/>
    <w:rsid w:val="3F8C7A16"/>
    <w:rsid w:val="3FF1E9A4"/>
    <w:rsid w:val="3FF70910"/>
    <w:rsid w:val="41F8770C"/>
    <w:rsid w:val="433C2518"/>
    <w:rsid w:val="4397166E"/>
    <w:rsid w:val="43F12A03"/>
    <w:rsid w:val="44DB5F6A"/>
    <w:rsid w:val="45261CC2"/>
    <w:rsid w:val="453D1EF4"/>
    <w:rsid w:val="45903E96"/>
    <w:rsid w:val="45EA1589"/>
    <w:rsid w:val="467D735E"/>
    <w:rsid w:val="47171C84"/>
    <w:rsid w:val="479A47E2"/>
    <w:rsid w:val="48072359"/>
    <w:rsid w:val="48FD6C5E"/>
    <w:rsid w:val="4A123624"/>
    <w:rsid w:val="4A57627E"/>
    <w:rsid w:val="4ACB2FE6"/>
    <w:rsid w:val="4B263BC9"/>
    <w:rsid w:val="4B436052"/>
    <w:rsid w:val="4BAB1C93"/>
    <w:rsid w:val="4BE027A3"/>
    <w:rsid w:val="4CFBFE6E"/>
    <w:rsid w:val="4D4762F3"/>
    <w:rsid w:val="4D7E3701"/>
    <w:rsid w:val="4DA312D4"/>
    <w:rsid w:val="52473363"/>
    <w:rsid w:val="52476A56"/>
    <w:rsid w:val="528D6E8D"/>
    <w:rsid w:val="536B5A1F"/>
    <w:rsid w:val="537E4BC4"/>
    <w:rsid w:val="54850B25"/>
    <w:rsid w:val="54B84850"/>
    <w:rsid w:val="554A0B2E"/>
    <w:rsid w:val="55A64F2D"/>
    <w:rsid w:val="562D1778"/>
    <w:rsid w:val="567A7298"/>
    <w:rsid w:val="56AE4282"/>
    <w:rsid w:val="57115FCD"/>
    <w:rsid w:val="575B641A"/>
    <w:rsid w:val="578955A8"/>
    <w:rsid w:val="57B665B8"/>
    <w:rsid w:val="57D3B0FE"/>
    <w:rsid w:val="59D84660"/>
    <w:rsid w:val="5BE51747"/>
    <w:rsid w:val="5C172F45"/>
    <w:rsid w:val="5CAA3A79"/>
    <w:rsid w:val="5D282EDB"/>
    <w:rsid w:val="5D5B6E9D"/>
    <w:rsid w:val="5E43305F"/>
    <w:rsid w:val="5EFFB759"/>
    <w:rsid w:val="5F2422E2"/>
    <w:rsid w:val="5FE21305"/>
    <w:rsid w:val="5FFBE643"/>
    <w:rsid w:val="607A3AB0"/>
    <w:rsid w:val="60AF2097"/>
    <w:rsid w:val="631949FA"/>
    <w:rsid w:val="63892EDC"/>
    <w:rsid w:val="63A051C9"/>
    <w:rsid w:val="63EC65A8"/>
    <w:rsid w:val="64953100"/>
    <w:rsid w:val="65E77496"/>
    <w:rsid w:val="67B725C8"/>
    <w:rsid w:val="68FD4B9F"/>
    <w:rsid w:val="69D865C9"/>
    <w:rsid w:val="6A21123E"/>
    <w:rsid w:val="6ABF4BAD"/>
    <w:rsid w:val="6C2656B6"/>
    <w:rsid w:val="6CBD3B71"/>
    <w:rsid w:val="6CEE12D0"/>
    <w:rsid w:val="6DF9F2E4"/>
    <w:rsid w:val="6E7426AF"/>
    <w:rsid w:val="6EA9F35B"/>
    <w:rsid w:val="6EF26075"/>
    <w:rsid w:val="6F425AE8"/>
    <w:rsid w:val="6F4D1BAE"/>
    <w:rsid w:val="6FD44846"/>
    <w:rsid w:val="7212418B"/>
    <w:rsid w:val="72373CFC"/>
    <w:rsid w:val="72460764"/>
    <w:rsid w:val="7283F2B3"/>
    <w:rsid w:val="73313FEE"/>
    <w:rsid w:val="736A08C9"/>
    <w:rsid w:val="73BA749F"/>
    <w:rsid w:val="73FD2126"/>
    <w:rsid w:val="74704583"/>
    <w:rsid w:val="75622666"/>
    <w:rsid w:val="758F792C"/>
    <w:rsid w:val="75EB2823"/>
    <w:rsid w:val="77DF191A"/>
    <w:rsid w:val="788C7577"/>
    <w:rsid w:val="7958627D"/>
    <w:rsid w:val="7A366808"/>
    <w:rsid w:val="7C843963"/>
    <w:rsid w:val="7CB7F98B"/>
    <w:rsid w:val="7D141009"/>
    <w:rsid w:val="7D1E470F"/>
    <w:rsid w:val="7DD42DAB"/>
    <w:rsid w:val="7DDD6E35"/>
    <w:rsid w:val="7DFF4638"/>
    <w:rsid w:val="7E3B9ABB"/>
    <w:rsid w:val="7EC2750D"/>
    <w:rsid w:val="7EFE4479"/>
    <w:rsid w:val="7F73E212"/>
    <w:rsid w:val="7FCF1FCA"/>
    <w:rsid w:val="7FDF3228"/>
    <w:rsid w:val="7FE1159F"/>
    <w:rsid w:val="7FFFC767"/>
    <w:rsid w:val="A7F7B529"/>
    <w:rsid w:val="AFDD7FF5"/>
    <w:rsid w:val="BFFFC97B"/>
    <w:rsid w:val="CE6E2FBB"/>
    <w:rsid w:val="D1555922"/>
    <w:rsid w:val="D2CC0F27"/>
    <w:rsid w:val="E970F482"/>
    <w:rsid w:val="EF651DF8"/>
    <w:rsid w:val="EF7B541A"/>
    <w:rsid w:val="EF7FD9DB"/>
    <w:rsid w:val="EFFD9E0F"/>
    <w:rsid w:val="F37F31F8"/>
    <w:rsid w:val="F5EE6BDA"/>
    <w:rsid w:val="F6AA1115"/>
    <w:rsid w:val="F6FB06C9"/>
    <w:rsid w:val="F7F50F33"/>
    <w:rsid w:val="F9FF9E34"/>
    <w:rsid w:val="FAFB482A"/>
    <w:rsid w:val="FB5FB023"/>
    <w:rsid w:val="FDBED209"/>
    <w:rsid w:val="FDFB765C"/>
    <w:rsid w:val="FEFEF890"/>
    <w:rsid w:val="FFCF7C41"/>
    <w:rsid w:val="FFE7D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iPriority w:val="0"/>
    <w:rPr>
      <w:sz w:val="20"/>
      <w:szCs w:val="20"/>
    </w:rPr>
  </w:style>
  <w:style w:type="paragraph" w:styleId="3">
    <w:name w:val="Balloon Text"/>
    <w:basedOn w:val="1"/>
    <w:link w:val="13"/>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8"/>
    <w:semiHidden/>
    <w:unhideWhenUsed/>
    <w:uiPriority w:val="0"/>
    <w:rPr>
      <w:b/>
      <w:bCs/>
    </w:rPr>
  </w:style>
  <w:style w:type="character" w:styleId="10">
    <w:name w:val="FollowedHyperlink"/>
    <w:basedOn w:val="9"/>
    <w:uiPriority w:val="0"/>
    <w:rPr>
      <w:color w:val="954F72" w:themeColor="followedHyperlink"/>
      <w:u w:val="single"/>
      <w14:textFill>
        <w14:solidFill>
          <w14:schemeClr w14:val="folHlink"/>
        </w14:solidFill>
      </w14:textFill>
    </w:rPr>
  </w:style>
  <w:style w:type="character" w:styleId="11">
    <w:name w:val="Hyperlink"/>
    <w:basedOn w:val="9"/>
    <w:uiPriority w:val="0"/>
    <w:rPr>
      <w:color w:val="0563C1" w:themeColor="hyperlink"/>
      <w:u w:val="single"/>
      <w14:textFill>
        <w14:solidFill>
          <w14:schemeClr w14:val="hlink"/>
        </w14:solidFill>
      </w14:textFill>
    </w:rPr>
  </w:style>
  <w:style w:type="character" w:styleId="12">
    <w:name w:val="annotation reference"/>
    <w:basedOn w:val="9"/>
    <w:uiPriority w:val="0"/>
    <w:rPr>
      <w:sz w:val="16"/>
      <w:szCs w:val="16"/>
    </w:rPr>
  </w:style>
  <w:style w:type="character" w:customStyle="1" w:styleId="13">
    <w:name w:val="批注框文本 字符"/>
    <w:basedOn w:val="9"/>
    <w:link w:val="3"/>
    <w:qFormat/>
    <w:uiPriority w:val="0"/>
    <w:rPr>
      <w:kern w:val="2"/>
      <w:sz w:val="18"/>
      <w:szCs w:val="18"/>
    </w:rPr>
  </w:style>
  <w:style w:type="character" w:customStyle="1" w:styleId="14">
    <w:name w:val="页眉 字符"/>
    <w:basedOn w:val="9"/>
    <w:link w:val="5"/>
    <w:qFormat/>
    <w:uiPriority w:val="0"/>
    <w:rPr>
      <w:kern w:val="2"/>
      <w:sz w:val="18"/>
      <w:szCs w:val="18"/>
    </w:rPr>
  </w:style>
  <w:style w:type="paragraph" w:customStyle="1" w:styleId="15">
    <w:name w:val="列出段落1"/>
    <w:basedOn w:val="1"/>
    <w:uiPriority w:val="99"/>
    <w:pPr>
      <w:ind w:firstLine="420" w:firstLineChars="200"/>
    </w:pPr>
  </w:style>
  <w:style w:type="paragraph" w:styleId="16">
    <w:name w:val="List Paragraph"/>
    <w:basedOn w:val="1"/>
    <w:uiPriority w:val="99"/>
    <w:pPr>
      <w:ind w:left="720"/>
      <w:contextualSpacing/>
    </w:pPr>
  </w:style>
  <w:style w:type="character" w:customStyle="1" w:styleId="17">
    <w:name w:val="批注文字 字符"/>
    <w:basedOn w:val="9"/>
    <w:link w:val="2"/>
    <w:uiPriority w:val="0"/>
    <w:rPr>
      <w:kern w:val="2"/>
    </w:rPr>
  </w:style>
  <w:style w:type="character" w:customStyle="1" w:styleId="18">
    <w:name w:val="批注主题 字符"/>
    <w:basedOn w:val="17"/>
    <w:link w:val="7"/>
    <w:semiHidden/>
    <w:qFormat/>
    <w:uiPriority w:val="0"/>
    <w:rPr>
      <w:b/>
      <w:bCs/>
      <w:kern w:val="2"/>
    </w:rPr>
  </w:style>
  <w:style w:type="paragraph" w:customStyle="1" w:styleId="19">
    <w:name w:val="Revision"/>
    <w:hidden/>
    <w:semiHidden/>
    <w:uiPriority w:val="99"/>
    <w:rPr>
      <w:rFonts w:asciiTheme="minorHAnsi" w:hAnsiTheme="minorHAnsi" w:eastAsiaTheme="minorEastAsia" w:cstheme="minorBidi"/>
      <w:kern w:val="2"/>
      <w:sz w:val="21"/>
      <w:szCs w:val="24"/>
      <w:lang w:val="en-US" w:eastAsia="zh-CN" w:bidi="ar-SA"/>
    </w:rPr>
  </w:style>
  <w:style w:type="paragraph" w:customStyle="1" w:styleId="20">
    <w:name w:val="p3"/>
    <w:basedOn w:val="1"/>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 w:type="paragraph" w:customStyle="1" w:styleId="21">
    <w:name w:val="p2"/>
    <w:basedOn w:val="1"/>
    <w:uiPriority w:val="0"/>
    <w:pPr>
      <w:spacing w:before="0" w:beforeAutospacing="0" w:after="0" w:afterAutospacing="0"/>
      <w:ind w:left="0" w:right="0"/>
      <w:jc w:val="left"/>
    </w:pPr>
    <w:rPr>
      <w:rFonts w:hint="default" w:ascii="Helvetica Neue" w:hAnsi="Helvetica Neue" w:eastAsia="Helvetica Neue" w:cs="Helvetica Neue"/>
      <w:kern w:val="0"/>
      <w:sz w:val="26"/>
      <w:szCs w:val="26"/>
      <w:lang w:val="en-US" w:eastAsia="zh-CN" w:bidi="ar"/>
    </w:rPr>
  </w:style>
  <w:style w:type="character" w:customStyle="1" w:styleId="22">
    <w:name w:val="ui-provider"/>
    <w:basedOn w:val="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bnb</Company>
  <Pages>9</Pages>
  <Words>221</Words>
  <Characters>1261</Characters>
  <Lines>10</Lines>
  <Paragraphs>2</Paragraphs>
  <TotalTime>0</TotalTime>
  <ScaleCrop>false</ScaleCrop>
  <LinksUpToDate>false</LinksUpToDate>
  <CharactersWithSpaces>1480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2023-08-24T20:29:00Z</dcterms:created>
  <dc:creator>ryouboku</dc:creator>
  <cp:lastModifiedBy>quguanghui</cp:lastModifiedBy>
  <dcterms:modified xsi:type="dcterms:W3CDTF">2024-09-11T14:18:22Z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483887AAD368302F1E1BD7660950A0FE_43</vt:lpwstr>
  </property>
</Properties>
</file>